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59D9" w14:textId="5A88D718" w:rsidR="005307C1" w:rsidRDefault="00592B06">
      <w:r>
        <w:rPr>
          <w:sz w:val="56"/>
          <w:szCs w:val="56"/>
        </w:rPr>
        <w:t>Access reg.uncg.edu Forms</w:t>
      </w:r>
    </w:p>
    <w:p w14:paraId="0614C067" w14:textId="4EB0871D" w:rsidR="005307C1" w:rsidRDefault="005307C1" w:rsidP="14F8C5B9">
      <w:pPr>
        <w:spacing w:line="257" w:lineRule="auto"/>
      </w:pPr>
    </w:p>
    <w:p w14:paraId="6B446E97" w14:textId="3F043264" w:rsidR="005307C1" w:rsidRDefault="14F8C5B9" w:rsidP="14F8C5B9">
      <w:pPr>
        <w:pStyle w:val="Heading1"/>
      </w:pPr>
      <w:r w:rsidRPr="14F8C5B9">
        <w:t>Purpose</w:t>
      </w:r>
      <w:r w:rsidRPr="14F8C5B9">
        <w:rPr>
          <w:color w:val="222222"/>
          <w:sz w:val="24"/>
          <w:szCs w:val="24"/>
        </w:rPr>
        <w:t xml:space="preserve">: </w:t>
      </w:r>
    </w:p>
    <w:p w14:paraId="76E7D93C" w14:textId="117D0436" w:rsidR="005307C1" w:rsidRDefault="00592B06" w:rsidP="14F8C5B9">
      <w:pPr>
        <w:spacing w:line="257" w:lineRule="auto"/>
      </w:pPr>
      <w:r>
        <w:t>This should be a procedure to fix common issues when trying to access secure forms on the University’s registrar website.</w:t>
      </w:r>
      <w:r w:rsidR="00620729">
        <w:t xml:space="preserve"> This will also walk you through creating bookmarks directly to these forms.</w:t>
      </w:r>
    </w:p>
    <w:p w14:paraId="3FDAF2F9" w14:textId="1D194BB6" w:rsidR="005307C1" w:rsidRDefault="14F8C5B9" w:rsidP="00026C8A">
      <w:pPr>
        <w:pStyle w:val="Heading1"/>
        <w:rPr>
          <w:color w:val="222222"/>
          <w:sz w:val="24"/>
          <w:szCs w:val="24"/>
        </w:rPr>
      </w:pPr>
      <w:r w:rsidRPr="14F8C5B9">
        <w:t>Requirements</w:t>
      </w:r>
      <w:r w:rsidRPr="14F8C5B9">
        <w:rPr>
          <w:color w:val="222222"/>
          <w:sz w:val="24"/>
          <w:szCs w:val="24"/>
        </w:rPr>
        <w:t xml:space="preserve">: </w:t>
      </w:r>
    </w:p>
    <w:p w14:paraId="64A2D0D1" w14:textId="07F8FF74" w:rsidR="00026C8A" w:rsidRPr="00026C8A" w:rsidRDefault="00AF32AA" w:rsidP="00026C8A">
      <w:pPr>
        <w:pStyle w:val="ListParagraph"/>
        <w:numPr>
          <w:ilvl w:val="0"/>
          <w:numId w:val="6"/>
        </w:numPr>
      </w:pPr>
      <w:r>
        <w:t>Be a</w:t>
      </w:r>
      <w:r w:rsidR="00026C8A">
        <w:t xml:space="preserve"> UNCG faculty/staff </w:t>
      </w:r>
      <w:r>
        <w:t>member.</w:t>
      </w:r>
    </w:p>
    <w:p w14:paraId="5A074ACD" w14:textId="4503980B" w:rsidR="005307C1" w:rsidRDefault="00620729" w:rsidP="14F8C5B9">
      <w:pPr>
        <w:pStyle w:val="Heading1"/>
        <w:rPr>
          <w:color w:val="222222"/>
          <w:sz w:val="24"/>
          <w:szCs w:val="24"/>
        </w:rPr>
      </w:pPr>
      <w:r>
        <w:t>Why the change?</w:t>
      </w:r>
      <w:r w:rsidR="14F8C5B9" w:rsidRPr="14F8C5B9">
        <w:rPr>
          <w:color w:val="222222"/>
          <w:sz w:val="24"/>
          <w:szCs w:val="24"/>
        </w:rPr>
        <w:t xml:space="preserve">: </w:t>
      </w:r>
    </w:p>
    <w:p w14:paraId="56387432" w14:textId="465FBF05" w:rsidR="00620729" w:rsidRPr="00620729" w:rsidRDefault="00620729" w:rsidP="00620729">
      <w:r>
        <w:t xml:space="preserve">Recently, the reg.uncg.edu website was updated. </w:t>
      </w:r>
      <w:r w:rsidR="002D1EB4">
        <w:t>The new version of the website requires users visit reg.uncg.edu to correctly provision their accounts.</w:t>
      </w:r>
      <w:r>
        <w:t xml:space="preserve"> We have created this document to address issues when navigating to the forms hosted by the Registrar’s Office. The process listed here is important for keeping these forms to staff and faculty only, as we do not want students submitting these forms on their own.</w:t>
      </w:r>
    </w:p>
    <w:p w14:paraId="6B6D1039" w14:textId="7767D02D" w:rsidR="00C90E0A" w:rsidRDefault="14F8C5B9" w:rsidP="00C90E0A">
      <w:pPr>
        <w:pStyle w:val="Heading1"/>
        <w:rPr>
          <w:color w:val="222222"/>
          <w:sz w:val="24"/>
          <w:szCs w:val="24"/>
        </w:rPr>
      </w:pPr>
      <w:r w:rsidRPr="14F8C5B9">
        <w:t>Procedure steps</w:t>
      </w:r>
      <w:r w:rsidRPr="14F8C5B9">
        <w:rPr>
          <w:color w:val="222222"/>
          <w:sz w:val="24"/>
          <w:szCs w:val="24"/>
        </w:rPr>
        <w:t xml:space="preserve">: </w:t>
      </w:r>
    </w:p>
    <w:p w14:paraId="7415CEA8" w14:textId="0547282C" w:rsidR="00C90E0A" w:rsidRDefault="00C90E0A" w:rsidP="00C90E0A">
      <w:pPr>
        <w:pStyle w:val="ListParagraph"/>
        <w:numPr>
          <w:ilvl w:val="0"/>
          <w:numId w:val="6"/>
        </w:numPr>
      </w:pPr>
      <w:r>
        <w:t>In order to manually create a bookmark, we’ll need to identify your browser, starting with Google Chrome.</w:t>
      </w:r>
    </w:p>
    <w:p w14:paraId="538F48B4" w14:textId="2AC87348" w:rsidR="00C90E0A" w:rsidRDefault="00C90E0A" w:rsidP="00C90E0A">
      <w:pPr>
        <w:pStyle w:val="ListParagraph"/>
        <w:numPr>
          <w:ilvl w:val="0"/>
          <w:numId w:val="7"/>
        </w:numPr>
      </w:pPr>
      <w:r>
        <w:rPr>
          <w:noProof/>
        </w:rPr>
        <w:t xml:space="preserve">Click on the 3 vertical dots in the top-right corner. From this drop down menu, we’ll select “Bookmarks and </w:t>
      </w:r>
      <w:r w:rsidR="0081078C">
        <w:rPr>
          <w:noProof/>
        </w:rPr>
        <w:t>list</w:t>
      </w:r>
      <w:r>
        <w:rPr>
          <w:noProof/>
        </w:rPr>
        <w:t xml:space="preserve">s”, and then “Bookmark </w:t>
      </w:r>
      <w:r w:rsidR="0081078C">
        <w:rPr>
          <w:noProof/>
        </w:rPr>
        <w:t>m</w:t>
      </w:r>
      <w:r>
        <w:rPr>
          <w:noProof/>
        </w:rPr>
        <w:t>anager”.</w:t>
      </w:r>
    </w:p>
    <w:p w14:paraId="5236D8FF" w14:textId="1BCF65DA" w:rsidR="0081078C" w:rsidRDefault="0081078C" w:rsidP="00095C49">
      <w:pPr>
        <w:pStyle w:val="ListParagraph"/>
        <w:ind w:left="1080"/>
      </w:pPr>
      <w:r>
        <w:rPr>
          <w:noProof/>
        </w:rPr>
        <w:drawing>
          <wp:inline distT="0" distB="0" distL="0" distR="0" wp14:anchorId="77DD0999" wp14:editId="169D03CF">
            <wp:extent cx="4981575" cy="2529840"/>
            <wp:effectExtent l="0" t="0" r="9525" b="3810"/>
            <wp:docPr id="68363006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30060" name="Picture 2"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19196" cy="2548945"/>
                    </a:xfrm>
                    <a:prstGeom prst="rect">
                      <a:avLst/>
                    </a:prstGeom>
                  </pic:spPr>
                </pic:pic>
              </a:graphicData>
            </a:graphic>
          </wp:inline>
        </w:drawing>
      </w:r>
    </w:p>
    <w:p w14:paraId="0727D233" w14:textId="3758DD0E" w:rsidR="00095C49" w:rsidRDefault="00095C49" w:rsidP="00095C49">
      <w:pPr>
        <w:pStyle w:val="ListParagraph"/>
        <w:numPr>
          <w:ilvl w:val="0"/>
          <w:numId w:val="7"/>
        </w:numPr>
      </w:pPr>
      <w:r>
        <w:lastRenderedPageBreak/>
        <w:t>Click on the 2</w:t>
      </w:r>
      <w:r w:rsidRPr="00095C49">
        <w:rPr>
          <w:vertAlign w:val="superscript"/>
        </w:rPr>
        <w:t>nd</w:t>
      </w:r>
      <w:r>
        <w:t xml:space="preserve"> set of 3 vertical dots, then “Add New Bookmark”.</w:t>
      </w:r>
      <w:r w:rsidR="001341FF">
        <w:t xml:space="preserve"> (The image below should be animated. If it does not have animation, please click it to begin.)</w:t>
      </w:r>
    </w:p>
    <w:p w14:paraId="0B426109" w14:textId="3F229AE7" w:rsidR="00095C49" w:rsidRDefault="00095C49" w:rsidP="00095C49">
      <w:pPr>
        <w:pStyle w:val="ListParagraph"/>
        <w:ind w:left="1080"/>
      </w:pPr>
      <w:r>
        <w:rPr>
          <w:noProof/>
        </w:rPr>
        <w:drawing>
          <wp:inline distT="0" distB="0" distL="0" distR="0" wp14:anchorId="2D9D53E1" wp14:editId="40F904ED">
            <wp:extent cx="2876550" cy="4743450"/>
            <wp:effectExtent l="0" t="0" r="0" b="0"/>
            <wp:docPr id="1704336976" name="Picture 3"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36976" name="Picture 3" descr="A screen 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876550" cy="4743450"/>
                    </a:xfrm>
                    <a:prstGeom prst="rect">
                      <a:avLst/>
                    </a:prstGeom>
                  </pic:spPr>
                </pic:pic>
              </a:graphicData>
            </a:graphic>
          </wp:inline>
        </w:drawing>
      </w:r>
    </w:p>
    <w:p w14:paraId="2519C642" w14:textId="77777777" w:rsidR="004A4167" w:rsidRDefault="004A4167" w:rsidP="00095C49">
      <w:pPr>
        <w:pStyle w:val="ListParagraph"/>
        <w:ind w:left="1080"/>
      </w:pPr>
    </w:p>
    <w:p w14:paraId="31C266CF" w14:textId="77777777" w:rsidR="004A4167" w:rsidRDefault="004A4167" w:rsidP="00095C49">
      <w:pPr>
        <w:pStyle w:val="ListParagraph"/>
        <w:ind w:left="1080"/>
      </w:pPr>
    </w:p>
    <w:p w14:paraId="2E6A25E9" w14:textId="77777777" w:rsidR="004A4167" w:rsidRDefault="004A4167" w:rsidP="00095C49">
      <w:pPr>
        <w:pStyle w:val="ListParagraph"/>
        <w:ind w:left="1080"/>
      </w:pPr>
    </w:p>
    <w:p w14:paraId="786853B0" w14:textId="77777777" w:rsidR="004A4167" w:rsidRDefault="004A4167" w:rsidP="00095C49">
      <w:pPr>
        <w:pStyle w:val="ListParagraph"/>
        <w:ind w:left="1080"/>
      </w:pPr>
    </w:p>
    <w:p w14:paraId="4A01A228" w14:textId="77777777" w:rsidR="004A4167" w:rsidRDefault="004A4167" w:rsidP="00095C49">
      <w:pPr>
        <w:pStyle w:val="ListParagraph"/>
        <w:ind w:left="1080"/>
      </w:pPr>
    </w:p>
    <w:p w14:paraId="6B0B1680" w14:textId="77777777" w:rsidR="004A4167" w:rsidRDefault="004A4167" w:rsidP="00095C49">
      <w:pPr>
        <w:pStyle w:val="ListParagraph"/>
        <w:ind w:left="1080"/>
      </w:pPr>
    </w:p>
    <w:p w14:paraId="5F46023D" w14:textId="77777777" w:rsidR="004A4167" w:rsidRDefault="004A4167" w:rsidP="00095C49">
      <w:pPr>
        <w:pStyle w:val="ListParagraph"/>
        <w:ind w:left="1080"/>
      </w:pPr>
    </w:p>
    <w:p w14:paraId="35CD1485" w14:textId="77777777" w:rsidR="004A4167" w:rsidRDefault="004A4167" w:rsidP="00095C49">
      <w:pPr>
        <w:pStyle w:val="ListParagraph"/>
        <w:ind w:left="1080"/>
      </w:pPr>
    </w:p>
    <w:p w14:paraId="648596EF" w14:textId="77777777" w:rsidR="004A4167" w:rsidRDefault="004A4167" w:rsidP="00095C49">
      <w:pPr>
        <w:pStyle w:val="ListParagraph"/>
        <w:ind w:left="1080"/>
      </w:pPr>
    </w:p>
    <w:p w14:paraId="30E3B78E" w14:textId="77777777" w:rsidR="004A4167" w:rsidRDefault="004A4167" w:rsidP="00095C49">
      <w:pPr>
        <w:pStyle w:val="ListParagraph"/>
        <w:ind w:left="1080"/>
      </w:pPr>
    </w:p>
    <w:p w14:paraId="0D04C4AD" w14:textId="77777777" w:rsidR="004A4167" w:rsidRDefault="004A4167" w:rsidP="00095C49">
      <w:pPr>
        <w:pStyle w:val="ListParagraph"/>
        <w:ind w:left="1080"/>
      </w:pPr>
    </w:p>
    <w:p w14:paraId="2D75C446" w14:textId="77777777" w:rsidR="004A4167" w:rsidRDefault="004A4167" w:rsidP="00095C49">
      <w:pPr>
        <w:pStyle w:val="ListParagraph"/>
        <w:ind w:left="1080"/>
      </w:pPr>
    </w:p>
    <w:p w14:paraId="61F66496" w14:textId="77777777" w:rsidR="004A4167" w:rsidRDefault="004A4167" w:rsidP="00095C49">
      <w:pPr>
        <w:pStyle w:val="ListParagraph"/>
        <w:ind w:left="1080"/>
      </w:pPr>
    </w:p>
    <w:p w14:paraId="7C56A14D" w14:textId="1F62B802" w:rsidR="002D58A6" w:rsidRDefault="002D58A6" w:rsidP="002D58A6">
      <w:pPr>
        <w:pStyle w:val="ListParagraph"/>
        <w:numPr>
          <w:ilvl w:val="0"/>
          <w:numId w:val="7"/>
        </w:numPr>
      </w:pPr>
      <w:r>
        <w:lastRenderedPageBreak/>
        <w:t>This is where you’ll add the information for the desired form bookmark. “Name” can be whatever you like, but “URL” will come from the table below.</w:t>
      </w:r>
      <w:r w:rsidR="00042959">
        <w:t xml:space="preserve"> Make sure to copy and paste it exactly as it is shown.</w:t>
      </w:r>
    </w:p>
    <w:p w14:paraId="640254A7" w14:textId="02539162" w:rsidR="002D58A6" w:rsidRDefault="002D58A6" w:rsidP="002D58A6">
      <w:pPr>
        <w:pStyle w:val="ListParagraph"/>
        <w:ind w:left="1080"/>
      </w:pPr>
      <w:r>
        <w:rPr>
          <w:noProof/>
        </w:rPr>
        <w:drawing>
          <wp:inline distT="0" distB="0" distL="0" distR="0" wp14:anchorId="5AFD13D3" wp14:editId="0B87C718">
            <wp:extent cx="4885714" cy="2657143"/>
            <wp:effectExtent l="0" t="0" r="0" b="0"/>
            <wp:docPr id="190247501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75012" name="Picture 4"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885714" cy="2657143"/>
                    </a:xfrm>
                    <a:prstGeom prst="rect">
                      <a:avLst/>
                    </a:prstGeom>
                  </pic:spPr>
                </pic:pic>
              </a:graphicData>
            </a:graphic>
          </wp:inline>
        </w:drawing>
      </w:r>
    </w:p>
    <w:p w14:paraId="74B06205" w14:textId="77777777" w:rsidR="004A4167" w:rsidRDefault="004A4167" w:rsidP="002D58A6">
      <w:pPr>
        <w:pStyle w:val="ListParagraph"/>
        <w:ind w:left="1080"/>
      </w:pPr>
    </w:p>
    <w:p w14:paraId="6D609ABD" w14:textId="77777777" w:rsidR="004A4167" w:rsidRDefault="004A4167" w:rsidP="002D58A6">
      <w:pPr>
        <w:pStyle w:val="ListParagraph"/>
        <w:ind w:left="1080"/>
      </w:pPr>
    </w:p>
    <w:p w14:paraId="32D0D0A7" w14:textId="77777777" w:rsidR="004A4167" w:rsidRDefault="004A4167" w:rsidP="002D58A6">
      <w:pPr>
        <w:pStyle w:val="ListParagraph"/>
        <w:ind w:left="1080"/>
      </w:pPr>
    </w:p>
    <w:p w14:paraId="5555AC07" w14:textId="77777777" w:rsidR="004A4167" w:rsidRDefault="004A4167" w:rsidP="002D58A6">
      <w:pPr>
        <w:pStyle w:val="ListParagraph"/>
        <w:ind w:left="1080"/>
      </w:pPr>
    </w:p>
    <w:p w14:paraId="16BF566B" w14:textId="77777777" w:rsidR="004A4167" w:rsidRDefault="004A4167" w:rsidP="002D58A6">
      <w:pPr>
        <w:pStyle w:val="ListParagraph"/>
        <w:ind w:left="1080"/>
      </w:pPr>
    </w:p>
    <w:p w14:paraId="0350014F" w14:textId="77777777" w:rsidR="004A4167" w:rsidRDefault="004A4167" w:rsidP="002D58A6">
      <w:pPr>
        <w:pStyle w:val="ListParagraph"/>
        <w:ind w:left="1080"/>
      </w:pPr>
    </w:p>
    <w:p w14:paraId="7DFC7E11" w14:textId="77777777" w:rsidR="004A4167" w:rsidRDefault="004A4167" w:rsidP="002D58A6">
      <w:pPr>
        <w:pStyle w:val="ListParagraph"/>
        <w:ind w:left="1080"/>
      </w:pPr>
    </w:p>
    <w:p w14:paraId="131378E8" w14:textId="77777777" w:rsidR="004A4167" w:rsidRDefault="004A4167" w:rsidP="002D58A6">
      <w:pPr>
        <w:pStyle w:val="ListParagraph"/>
        <w:ind w:left="1080"/>
      </w:pPr>
    </w:p>
    <w:p w14:paraId="674CCA28" w14:textId="77777777" w:rsidR="004A4167" w:rsidRDefault="004A4167" w:rsidP="002D58A6">
      <w:pPr>
        <w:pStyle w:val="ListParagraph"/>
        <w:ind w:left="1080"/>
      </w:pPr>
    </w:p>
    <w:p w14:paraId="43EDEC74" w14:textId="77777777" w:rsidR="004A4167" w:rsidRDefault="004A4167" w:rsidP="002D58A6">
      <w:pPr>
        <w:pStyle w:val="ListParagraph"/>
        <w:ind w:left="1080"/>
      </w:pPr>
    </w:p>
    <w:p w14:paraId="0316E891" w14:textId="77777777" w:rsidR="004A4167" w:rsidRDefault="004A4167" w:rsidP="002D58A6">
      <w:pPr>
        <w:pStyle w:val="ListParagraph"/>
        <w:ind w:left="1080"/>
      </w:pPr>
    </w:p>
    <w:p w14:paraId="00AE4D89" w14:textId="77777777" w:rsidR="004A4167" w:rsidRDefault="004A4167" w:rsidP="002D58A6">
      <w:pPr>
        <w:pStyle w:val="ListParagraph"/>
        <w:ind w:left="1080"/>
      </w:pPr>
    </w:p>
    <w:p w14:paraId="116CF1BE" w14:textId="77777777" w:rsidR="004A4167" w:rsidRDefault="004A4167" w:rsidP="002D58A6">
      <w:pPr>
        <w:pStyle w:val="ListParagraph"/>
        <w:ind w:left="1080"/>
      </w:pPr>
    </w:p>
    <w:p w14:paraId="0107B5B1" w14:textId="77777777" w:rsidR="004A4167" w:rsidRDefault="004A4167" w:rsidP="002D58A6">
      <w:pPr>
        <w:pStyle w:val="ListParagraph"/>
        <w:ind w:left="1080"/>
      </w:pPr>
    </w:p>
    <w:p w14:paraId="57F59A4A" w14:textId="77777777" w:rsidR="004A4167" w:rsidRDefault="004A4167" w:rsidP="002D58A6">
      <w:pPr>
        <w:pStyle w:val="ListParagraph"/>
        <w:ind w:left="1080"/>
      </w:pPr>
    </w:p>
    <w:p w14:paraId="4ABBE111" w14:textId="77777777" w:rsidR="004A4167" w:rsidRDefault="004A4167" w:rsidP="002D58A6">
      <w:pPr>
        <w:pStyle w:val="ListParagraph"/>
        <w:ind w:left="1080"/>
      </w:pPr>
    </w:p>
    <w:p w14:paraId="780E7D48" w14:textId="77777777" w:rsidR="004A4167" w:rsidRDefault="004A4167" w:rsidP="002D58A6">
      <w:pPr>
        <w:pStyle w:val="ListParagraph"/>
        <w:ind w:left="1080"/>
      </w:pPr>
    </w:p>
    <w:p w14:paraId="30C9402C" w14:textId="77777777" w:rsidR="004A4167" w:rsidRDefault="004A4167" w:rsidP="002D58A6">
      <w:pPr>
        <w:pStyle w:val="ListParagraph"/>
        <w:ind w:left="1080"/>
      </w:pPr>
    </w:p>
    <w:p w14:paraId="76CCD73E" w14:textId="77777777" w:rsidR="004A4167" w:rsidRDefault="004A4167" w:rsidP="002D58A6">
      <w:pPr>
        <w:pStyle w:val="ListParagraph"/>
        <w:ind w:left="1080"/>
      </w:pPr>
    </w:p>
    <w:p w14:paraId="2B744641" w14:textId="77777777" w:rsidR="004A4167" w:rsidRDefault="004A4167" w:rsidP="002D58A6">
      <w:pPr>
        <w:pStyle w:val="ListParagraph"/>
        <w:ind w:left="1080"/>
      </w:pPr>
    </w:p>
    <w:p w14:paraId="78CAD1F2" w14:textId="77777777" w:rsidR="004A4167" w:rsidRDefault="004A4167" w:rsidP="002D58A6">
      <w:pPr>
        <w:pStyle w:val="ListParagraph"/>
        <w:ind w:left="1080"/>
      </w:pPr>
    </w:p>
    <w:p w14:paraId="4B9AA01A" w14:textId="77777777" w:rsidR="004A4167" w:rsidRDefault="004A4167" w:rsidP="002D58A6">
      <w:pPr>
        <w:pStyle w:val="ListParagraph"/>
        <w:ind w:left="1080"/>
      </w:pPr>
    </w:p>
    <w:p w14:paraId="4F28FB0C" w14:textId="77777777" w:rsidR="004A4167" w:rsidRDefault="004A4167" w:rsidP="002D58A6">
      <w:pPr>
        <w:pStyle w:val="ListParagraph"/>
        <w:ind w:left="1080"/>
      </w:pPr>
    </w:p>
    <w:p w14:paraId="4A58ADC2" w14:textId="77777777" w:rsidR="004A4167" w:rsidRDefault="004A4167" w:rsidP="002D58A6">
      <w:pPr>
        <w:pStyle w:val="ListParagraph"/>
        <w:ind w:left="1080"/>
      </w:pPr>
    </w:p>
    <w:p w14:paraId="1D8EFC45" w14:textId="77777777" w:rsidR="004A4167" w:rsidRDefault="004A4167" w:rsidP="002D58A6">
      <w:pPr>
        <w:pStyle w:val="ListParagraph"/>
        <w:ind w:left="1080"/>
      </w:pPr>
    </w:p>
    <w:p w14:paraId="55ED8BFC" w14:textId="10724827" w:rsidR="00B70E80" w:rsidRDefault="00B70E80" w:rsidP="00B70E80">
      <w:pPr>
        <w:pStyle w:val="ListParagraph"/>
        <w:numPr>
          <w:ilvl w:val="0"/>
          <w:numId w:val="6"/>
        </w:numPr>
      </w:pPr>
      <w:r>
        <w:lastRenderedPageBreak/>
        <w:t>Mozilla Firefox:</w:t>
      </w:r>
    </w:p>
    <w:p w14:paraId="335807C0" w14:textId="6F5C3966" w:rsidR="00B70E80" w:rsidRDefault="00FC2153" w:rsidP="00B70E80">
      <w:pPr>
        <w:pStyle w:val="ListParagraph"/>
        <w:numPr>
          <w:ilvl w:val="0"/>
          <w:numId w:val="8"/>
        </w:numPr>
      </w:pPr>
      <w:r>
        <w:t>Select the 3 horizontal lines in the top-right corner. Click “Bookmarks” from the drop-down menu, then “Manage bookmarks”.</w:t>
      </w:r>
      <w:r w:rsidR="001341FF">
        <w:t xml:space="preserve"> (The image below should be animated. If it does not have animation, please click it to begin.)</w:t>
      </w:r>
    </w:p>
    <w:p w14:paraId="66132DDA" w14:textId="1E407E10" w:rsidR="00FC2153" w:rsidRDefault="00FC2153" w:rsidP="00FC2153">
      <w:pPr>
        <w:pStyle w:val="ListParagraph"/>
        <w:ind w:left="1080"/>
      </w:pPr>
      <w:r>
        <w:rPr>
          <w:noProof/>
        </w:rPr>
        <w:drawing>
          <wp:inline distT="0" distB="0" distL="0" distR="0" wp14:anchorId="2B30EAFB" wp14:editId="2BB5B269">
            <wp:extent cx="2876550" cy="6762750"/>
            <wp:effectExtent l="0" t="0" r="0" b="0"/>
            <wp:docPr id="969941006"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41006" name="Picture 5"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76550" cy="6762750"/>
                    </a:xfrm>
                    <a:prstGeom prst="rect">
                      <a:avLst/>
                    </a:prstGeom>
                  </pic:spPr>
                </pic:pic>
              </a:graphicData>
            </a:graphic>
          </wp:inline>
        </w:drawing>
      </w:r>
    </w:p>
    <w:p w14:paraId="46EBFBA8" w14:textId="77777777" w:rsidR="004A4167" w:rsidRDefault="004A4167" w:rsidP="00FC2153">
      <w:pPr>
        <w:pStyle w:val="ListParagraph"/>
        <w:ind w:left="1080"/>
      </w:pPr>
    </w:p>
    <w:p w14:paraId="46C79CB9" w14:textId="77777777" w:rsidR="004A4167" w:rsidRDefault="004A4167" w:rsidP="00FC2153">
      <w:pPr>
        <w:pStyle w:val="ListParagraph"/>
        <w:ind w:left="1080"/>
      </w:pPr>
    </w:p>
    <w:p w14:paraId="64BF2A9A" w14:textId="71DD50BB" w:rsidR="00042959" w:rsidRDefault="005606FD" w:rsidP="00042959">
      <w:pPr>
        <w:pStyle w:val="ListParagraph"/>
        <w:numPr>
          <w:ilvl w:val="0"/>
          <w:numId w:val="8"/>
        </w:numPr>
      </w:pPr>
      <w:r>
        <w:t>A new window will open. Select which folder you’d like to add the bookmark to on the left side, then select “Organize” on the top bar, then “Add Bookmark”.</w:t>
      </w:r>
      <w:r w:rsidR="001341FF">
        <w:t xml:space="preserve"> (The image below should be animated. If it does not have animation, please click it to begin.)</w:t>
      </w:r>
    </w:p>
    <w:p w14:paraId="1B505B13" w14:textId="45CF6A9D" w:rsidR="001341FF" w:rsidRDefault="00A2315F" w:rsidP="001341FF">
      <w:pPr>
        <w:pStyle w:val="ListParagraph"/>
        <w:ind w:left="1080"/>
      </w:pPr>
      <w:r>
        <w:rPr>
          <w:noProof/>
        </w:rPr>
        <w:drawing>
          <wp:inline distT="0" distB="0" distL="0" distR="0" wp14:anchorId="49CF07AB" wp14:editId="59F0DDE7">
            <wp:extent cx="5943600" cy="3932555"/>
            <wp:effectExtent l="0" t="0" r="0" b="0"/>
            <wp:docPr id="770390163"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90163" name="Picture 6"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43600" cy="3932555"/>
                    </a:xfrm>
                    <a:prstGeom prst="rect">
                      <a:avLst/>
                    </a:prstGeom>
                  </pic:spPr>
                </pic:pic>
              </a:graphicData>
            </a:graphic>
          </wp:inline>
        </w:drawing>
      </w:r>
    </w:p>
    <w:p w14:paraId="5230504A" w14:textId="77777777" w:rsidR="004A4167" w:rsidRDefault="004A4167" w:rsidP="00FC2153">
      <w:pPr>
        <w:pStyle w:val="ListParagraph"/>
        <w:ind w:left="1080"/>
      </w:pPr>
    </w:p>
    <w:p w14:paraId="0A4F52DD" w14:textId="77777777" w:rsidR="001341FF" w:rsidRDefault="001341FF" w:rsidP="00FC2153">
      <w:pPr>
        <w:pStyle w:val="ListParagraph"/>
        <w:ind w:left="1080"/>
      </w:pPr>
    </w:p>
    <w:p w14:paraId="1CA0C548" w14:textId="77777777" w:rsidR="001341FF" w:rsidRDefault="001341FF" w:rsidP="00FC2153">
      <w:pPr>
        <w:pStyle w:val="ListParagraph"/>
        <w:ind w:left="1080"/>
      </w:pPr>
    </w:p>
    <w:p w14:paraId="1A4B1BF6" w14:textId="77777777" w:rsidR="001341FF" w:rsidRDefault="001341FF" w:rsidP="00FC2153">
      <w:pPr>
        <w:pStyle w:val="ListParagraph"/>
        <w:ind w:left="1080"/>
      </w:pPr>
    </w:p>
    <w:p w14:paraId="1461940D" w14:textId="77777777" w:rsidR="001341FF" w:rsidRDefault="001341FF" w:rsidP="00FC2153">
      <w:pPr>
        <w:pStyle w:val="ListParagraph"/>
        <w:ind w:left="1080"/>
      </w:pPr>
    </w:p>
    <w:p w14:paraId="116DA967" w14:textId="77777777" w:rsidR="001341FF" w:rsidRDefault="001341FF" w:rsidP="00FC2153">
      <w:pPr>
        <w:pStyle w:val="ListParagraph"/>
        <w:ind w:left="1080"/>
      </w:pPr>
    </w:p>
    <w:p w14:paraId="5EEA5B7F" w14:textId="77777777" w:rsidR="001341FF" w:rsidRDefault="001341FF" w:rsidP="00FC2153">
      <w:pPr>
        <w:pStyle w:val="ListParagraph"/>
        <w:ind w:left="1080"/>
      </w:pPr>
    </w:p>
    <w:p w14:paraId="259647DE" w14:textId="77777777" w:rsidR="001341FF" w:rsidRDefault="001341FF" w:rsidP="00FC2153">
      <w:pPr>
        <w:pStyle w:val="ListParagraph"/>
        <w:ind w:left="1080"/>
      </w:pPr>
    </w:p>
    <w:p w14:paraId="3F6D0CB9" w14:textId="77777777" w:rsidR="001341FF" w:rsidRDefault="001341FF" w:rsidP="00FC2153">
      <w:pPr>
        <w:pStyle w:val="ListParagraph"/>
        <w:ind w:left="1080"/>
      </w:pPr>
    </w:p>
    <w:p w14:paraId="41C4E946" w14:textId="77777777" w:rsidR="001341FF" w:rsidRDefault="001341FF" w:rsidP="00FC2153">
      <w:pPr>
        <w:pStyle w:val="ListParagraph"/>
        <w:ind w:left="1080"/>
      </w:pPr>
    </w:p>
    <w:p w14:paraId="417B1300" w14:textId="77777777" w:rsidR="001341FF" w:rsidRDefault="001341FF" w:rsidP="00FC2153">
      <w:pPr>
        <w:pStyle w:val="ListParagraph"/>
        <w:ind w:left="1080"/>
      </w:pPr>
    </w:p>
    <w:p w14:paraId="4B6EC180" w14:textId="77777777" w:rsidR="001341FF" w:rsidRDefault="001341FF" w:rsidP="00FC2153">
      <w:pPr>
        <w:pStyle w:val="ListParagraph"/>
        <w:ind w:left="1080"/>
      </w:pPr>
    </w:p>
    <w:p w14:paraId="350604C7" w14:textId="77777777" w:rsidR="001341FF" w:rsidRDefault="001341FF" w:rsidP="00FC2153">
      <w:pPr>
        <w:pStyle w:val="ListParagraph"/>
        <w:ind w:left="1080"/>
      </w:pPr>
    </w:p>
    <w:p w14:paraId="5C631A0F" w14:textId="77777777" w:rsidR="001341FF" w:rsidRDefault="001341FF" w:rsidP="00FC2153">
      <w:pPr>
        <w:pStyle w:val="ListParagraph"/>
        <w:ind w:left="1080"/>
      </w:pPr>
    </w:p>
    <w:p w14:paraId="1C2A94AE" w14:textId="3DC40ABD" w:rsidR="00A579C7" w:rsidRDefault="00A579C7" w:rsidP="00A579C7">
      <w:pPr>
        <w:pStyle w:val="ListParagraph"/>
        <w:numPr>
          <w:ilvl w:val="0"/>
          <w:numId w:val="8"/>
        </w:numPr>
      </w:pPr>
      <w:r>
        <w:lastRenderedPageBreak/>
        <w:t xml:space="preserve">The next window has only 2 fields we need to fill. “Name” can be whatever you like, but </w:t>
      </w:r>
      <w:r w:rsidR="000724BB">
        <w:t>“URL” should be copied from the table below. Once completed, click “Save”.</w:t>
      </w:r>
    </w:p>
    <w:p w14:paraId="47214834" w14:textId="27831A00" w:rsidR="000724BB" w:rsidRPr="00C90E0A" w:rsidRDefault="000724BB" w:rsidP="000724BB">
      <w:pPr>
        <w:pStyle w:val="ListParagraph"/>
        <w:ind w:left="1080"/>
      </w:pPr>
      <w:r>
        <w:rPr>
          <w:noProof/>
        </w:rPr>
        <w:drawing>
          <wp:inline distT="0" distB="0" distL="0" distR="0" wp14:anchorId="6B89410C" wp14:editId="6CE70257">
            <wp:extent cx="4847791" cy="2943225"/>
            <wp:effectExtent l="0" t="0" r="0" b="0"/>
            <wp:docPr id="1363288853"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88853" name="Picture 7"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917480" cy="2985535"/>
                    </a:xfrm>
                    <a:prstGeom prst="rect">
                      <a:avLst/>
                    </a:prstGeom>
                  </pic:spPr>
                </pic:pic>
              </a:graphicData>
            </a:graphic>
          </wp:inline>
        </w:drawing>
      </w:r>
    </w:p>
    <w:p w14:paraId="01FE377E" w14:textId="73F389DF" w:rsidR="005B6047" w:rsidRDefault="005B6047" w:rsidP="14F8C5B9">
      <w:pPr>
        <w:pStyle w:val="Heading1"/>
      </w:pPr>
      <w:r>
        <w:t>Table of links:</w:t>
      </w:r>
    </w:p>
    <w:tbl>
      <w:tblPr>
        <w:tblStyle w:val="TableGrid"/>
        <w:tblW w:w="0" w:type="auto"/>
        <w:tblLook w:val="04A0" w:firstRow="1" w:lastRow="0" w:firstColumn="1" w:lastColumn="0" w:noHBand="0" w:noVBand="1"/>
      </w:tblPr>
      <w:tblGrid>
        <w:gridCol w:w="4675"/>
        <w:gridCol w:w="4675"/>
      </w:tblGrid>
      <w:tr w:rsidR="005B6047" w14:paraId="1D30EE29" w14:textId="77777777" w:rsidTr="005B6047">
        <w:tc>
          <w:tcPr>
            <w:tcW w:w="4675" w:type="dxa"/>
          </w:tcPr>
          <w:p w14:paraId="1BA764AD" w14:textId="787EB5C1" w:rsidR="005B6047" w:rsidRDefault="005B6047" w:rsidP="005B6047">
            <w:r>
              <w:t>Form name:</w:t>
            </w:r>
          </w:p>
        </w:tc>
        <w:tc>
          <w:tcPr>
            <w:tcW w:w="4675" w:type="dxa"/>
          </w:tcPr>
          <w:p w14:paraId="7FCE0208" w14:textId="300F9796" w:rsidR="005B6047" w:rsidRDefault="005B6047" w:rsidP="005B6047">
            <w:r>
              <w:t>Form link:</w:t>
            </w:r>
          </w:p>
        </w:tc>
      </w:tr>
      <w:tr w:rsidR="005B6047" w14:paraId="7BE689E0" w14:textId="77777777" w:rsidTr="005B6047">
        <w:tc>
          <w:tcPr>
            <w:tcW w:w="4675" w:type="dxa"/>
          </w:tcPr>
          <w:p w14:paraId="792D5B1B" w14:textId="7FAD405A" w:rsidR="005B6047" w:rsidRDefault="00695AB4" w:rsidP="005B6047">
            <w:r>
              <w:t>Advisor Appeal for General Education Credit</w:t>
            </w:r>
          </w:p>
        </w:tc>
        <w:tc>
          <w:tcPr>
            <w:tcW w:w="4675" w:type="dxa"/>
          </w:tcPr>
          <w:p w14:paraId="5C0D0E32" w14:textId="0938FC3D" w:rsidR="005B6047" w:rsidRDefault="00695AB4" w:rsidP="005B6047">
            <w:r w:rsidRPr="0086297E">
              <w:t>https://reg.uncg.edu/wp-login.php?redirect_to=/faculty-and-staff-forms-2/advisor-appeal-for-general-education-credit/</w:t>
            </w:r>
            <w:r w:rsidRPr="00695AB4">
              <w:t> </w:t>
            </w:r>
          </w:p>
        </w:tc>
      </w:tr>
      <w:tr w:rsidR="008A4E0C" w14:paraId="17E3E897" w14:textId="77777777" w:rsidTr="005B6047">
        <w:tc>
          <w:tcPr>
            <w:tcW w:w="4675" w:type="dxa"/>
          </w:tcPr>
          <w:p w14:paraId="6A02BAD2" w14:textId="2D6E40F0" w:rsidR="008A4E0C" w:rsidRDefault="008A4E0C" w:rsidP="005B6047">
            <w:r>
              <w:t>Change of Catalog Year</w:t>
            </w:r>
          </w:p>
        </w:tc>
        <w:tc>
          <w:tcPr>
            <w:tcW w:w="4675" w:type="dxa"/>
          </w:tcPr>
          <w:p w14:paraId="05C5FF68" w14:textId="7C6AA4C4" w:rsidR="008A4E0C" w:rsidRPr="00695AB4" w:rsidRDefault="008A4E0C" w:rsidP="005B6047">
            <w:r w:rsidRPr="0086297E">
              <w:t>https://reg.uncg.edu/wp-login.php?redirect_to=/faculty-and-staff-forms-2/change-of-catalog-year/</w:t>
            </w:r>
            <w:r w:rsidRPr="008A4E0C">
              <w:t> </w:t>
            </w:r>
          </w:p>
        </w:tc>
      </w:tr>
      <w:tr w:rsidR="005B6047" w14:paraId="495B74CA" w14:textId="77777777" w:rsidTr="005B6047">
        <w:tc>
          <w:tcPr>
            <w:tcW w:w="4675" w:type="dxa"/>
          </w:tcPr>
          <w:p w14:paraId="56443DED" w14:textId="442766E3" w:rsidR="005B6047" w:rsidRDefault="00695AB4" w:rsidP="005B6047">
            <w:r>
              <w:t>Departmental Request for Student Curriculum Modification</w:t>
            </w:r>
          </w:p>
        </w:tc>
        <w:tc>
          <w:tcPr>
            <w:tcW w:w="4675" w:type="dxa"/>
          </w:tcPr>
          <w:p w14:paraId="13088823" w14:textId="36487ADF" w:rsidR="005B6047" w:rsidRDefault="00695AB4" w:rsidP="005B6047">
            <w:r w:rsidRPr="0086297E">
              <w:t>https://reg.uncg.edu/wp-login.php?redirect_to=/faculty-and-staff-forms-2/departmental-request-for-student-curriculum-modification/</w:t>
            </w:r>
            <w:r w:rsidRPr="00695AB4">
              <w:t> </w:t>
            </w:r>
          </w:p>
        </w:tc>
      </w:tr>
      <w:tr w:rsidR="005B6047" w14:paraId="58A27E8A" w14:textId="77777777" w:rsidTr="005B6047">
        <w:tc>
          <w:tcPr>
            <w:tcW w:w="4675" w:type="dxa"/>
          </w:tcPr>
          <w:p w14:paraId="549C4D90" w14:textId="5AB46E68" w:rsidR="005B6047" w:rsidRDefault="008A4E0C" w:rsidP="005B6047">
            <w:r>
              <w:t>Integrative Community Studies Grade Report Request</w:t>
            </w:r>
          </w:p>
        </w:tc>
        <w:tc>
          <w:tcPr>
            <w:tcW w:w="4675" w:type="dxa"/>
          </w:tcPr>
          <w:p w14:paraId="0B586189" w14:textId="41602E79" w:rsidR="005B6047" w:rsidRDefault="008A4E0C" w:rsidP="005B6047">
            <w:r w:rsidRPr="0086297E">
              <w:t>https://reg.uncg.edu/wp-login.php?redirect_to=/faculty-and-staff-forms-2/integrative-community-studies-grade-report-request/</w:t>
            </w:r>
            <w:r w:rsidRPr="008A4E0C">
              <w:t> </w:t>
            </w:r>
          </w:p>
        </w:tc>
      </w:tr>
      <w:tr w:rsidR="005B6047" w14:paraId="24421DF1" w14:textId="77777777" w:rsidTr="005B6047">
        <w:tc>
          <w:tcPr>
            <w:tcW w:w="4675" w:type="dxa"/>
          </w:tcPr>
          <w:p w14:paraId="6CDD4FB1" w14:textId="602F9CDE" w:rsidR="005B6047" w:rsidRDefault="008A4E0C" w:rsidP="005B6047">
            <w:r>
              <w:t>MAC Administrative Review</w:t>
            </w:r>
          </w:p>
        </w:tc>
        <w:tc>
          <w:tcPr>
            <w:tcW w:w="4675" w:type="dxa"/>
          </w:tcPr>
          <w:p w14:paraId="01473829" w14:textId="3C73F9E1" w:rsidR="005B6047" w:rsidRDefault="008A4E0C" w:rsidP="005B6047">
            <w:r w:rsidRPr="0086297E">
              <w:t>https://reg.uncg.edu/wp-login.php?redirect_to=/faculty-and-staff-forms-2/mac-administrative-review/</w:t>
            </w:r>
            <w:r w:rsidRPr="008A4E0C">
              <w:t> </w:t>
            </w:r>
          </w:p>
        </w:tc>
      </w:tr>
      <w:tr w:rsidR="005B6047" w14:paraId="69F38FB9" w14:textId="77777777" w:rsidTr="005B6047">
        <w:tc>
          <w:tcPr>
            <w:tcW w:w="4675" w:type="dxa"/>
          </w:tcPr>
          <w:p w14:paraId="17835E00" w14:textId="36D0C4E4" w:rsidR="005B6047" w:rsidRDefault="008A4E0C" w:rsidP="005B6047">
            <w:r>
              <w:t>Maximum Credit Hours Increase Form</w:t>
            </w:r>
          </w:p>
        </w:tc>
        <w:tc>
          <w:tcPr>
            <w:tcW w:w="4675" w:type="dxa"/>
          </w:tcPr>
          <w:p w14:paraId="25B9F4DD" w14:textId="23549172" w:rsidR="005B6047" w:rsidRDefault="008A4E0C" w:rsidP="005B6047">
            <w:r w:rsidRPr="0086297E">
              <w:t>https://reg.uncg.edu/wp-login.php?redirect_to=/faculty-and-staff-forms-2/maximum-credit-hours-increase-request/</w:t>
            </w:r>
            <w:r w:rsidRPr="008A4E0C">
              <w:t> </w:t>
            </w:r>
          </w:p>
        </w:tc>
      </w:tr>
      <w:tr w:rsidR="008A4E0C" w14:paraId="7324DCC3" w14:textId="77777777" w:rsidTr="005B6047">
        <w:tc>
          <w:tcPr>
            <w:tcW w:w="4675" w:type="dxa"/>
          </w:tcPr>
          <w:p w14:paraId="26B53AE6" w14:textId="22C3E5C4" w:rsidR="008A4E0C" w:rsidRDefault="008A4E0C" w:rsidP="005B6047">
            <w:r>
              <w:lastRenderedPageBreak/>
              <w:t>Request for Waiver of Student Fees (Internships Only)</w:t>
            </w:r>
          </w:p>
        </w:tc>
        <w:tc>
          <w:tcPr>
            <w:tcW w:w="4675" w:type="dxa"/>
          </w:tcPr>
          <w:p w14:paraId="11A146C6" w14:textId="03394F45" w:rsidR="008A4E0C" w:rsidRDefault="008A4E0C" w:rsidP="005B6047">
            <w:r w:rsidRPr="0086297E">
              <w:t>https://reg.uncg.edu/wp-login.php?redirect_to=/faculty-and-staff-forms-2/request-waiver-of-student-fees/</w:t>
            </w:r>
            <w:r w:rsidRPr="008A4E0C">
              <w:t> </w:t>
            </w:r>
          </w:p>
        </w:tc>
      </w:tr>
      <w:tr w:rsidR="008A4E0C" w14:paraId="7F2670B1" w14:textId="77777777" w:rsidTr="005B6047">
        <w:tc>
          <w:tcPr>
            <w:tcW w:w="4675" w:type="dxa"/>
          </w:tcPr>
          <w:p w14:paraId="27359812" w14:textId="0BFD216E" w:rsidR="008A4E0C" w:rsidRDefault="0086297E" w:rsidP="005B6047">
            <w:r>
              <w:t>Withdrawal/Cancellation due to Class Non Attendance (Faculty)</w:t>
            </w:r>
          </w:p>
        </w:tc>
        <w:tc>
          <w:tcPr>
            <w:tcW w:w="4675" w:type="dxa"/>
          </w:tcPr>
          <w:p w14:paraId="4E17B924" w14:textId="57354876" w:rsidR="008A4E0C" w:rsidRDefault="0086297E" w:rsidP="005B6047">
            <w:r w:rsidRPr="0086297E">
              <w:t>https://reg.uncg.edu/wp-login.php?redirect_to=/faculty-and-staff-forms-2/withdraw-cancellation-due-to-class-attendance-faculty/</w:t>
            </w:r>
          </w:p>
        </w:tc>
      </w:tr>
    </w:tbl>
    <w:p w14:paraId="6D0742C0" w14:textId="77777777" w:rsidR="005B6047" w:rsidRDefault="005B6047" w:rsidP="14F8C5B9">
      <w:pPr>
        <w:pStyle w:val="Heading1"/>
      </w:pPr>
    </w:p>
    <w:p w14:paraId="6A95E165" w14:textId="10A38A8F" w:rsidR="005307C1" w:rsidRDefault="14F8C5B9" w:rsidP="14F8C5B9">
      <w:pPr>
        <w:pStyle w:val="Heading1"/>
      </w:pPr>
      <w:r w:rsidRPr="14F8C5B9">
        <w:t>Improvements and Suggestions:</w:t>
      </w:r>
    </w:p>
    <w:p w14:paraId="2E3F8D17" w14:textId="14A14721" w:rsidR="005307C1" w:rsidRDefault="00026C8A" w:rsidP="14F8C5B9">
      <w:pPr>
        <w:spacing w:line="257" w:lineRule="auto"/>
      </w:pPr>
      <w:r>
        <w:t>If there are changes to the website or it’s authentication policies, this document should be updated with those changes in the future.</w:t>
      </w:r>
    </w:p>
    <w:p w14:paraId="3DB05912" w14:textId="6B6D4A23" w:rsidR="005307C1" w:rsidRDefault="005307C1" w:rsidP="14F8C5B9"/>
    <w:p w14:paraId="43C2F9CB" w14:textId="77777777" w:rsidR="005307C1" w:rsidRDefault="005307C1"/>
    <w:p w14:paraId="29F5BFAF" w14:textId="77777777" w:rsidR="005307C1" w:rsidRDefault="005307C1"/>
    <w:p w14:paraId="53C7555E" w14:textId="77777777" w:rsidR="005307C1" w:rsidRDefault="005307C1"/>
    <w:sectPr w:rsidR="005307C1">
      <w:headerReference w:type="default" r:id="rId17"/>
      <w:footerReference w:type="default" r:id="rId18"/>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F907" w14:textId="77777777" w:rsidR="00684758" w:rsidRDefault="00684758">
      <w:pPr>
        <w:spacing w:after="0" w:line="240" w:lineRule="auto"/>
      </w:pPr>
      <w:r>
        <w:separator/>
      </w:r>
    </w:p>
  </w:endnote>
  <w:endnote w:type="continuationSeparator" w:id="0">
    <w:p w14:paraId="41057B86" w14:textId="77777777" w:rsidR="00684758" w:rsidRDefault="0068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404C" w14:textId="52912415" w:rsidR="14F8C5B9" w:rsidRDefault="14F8C5B9" w:rsidP="14F8C5B9">
    <w:pPr>
      <w:pStyle w:val="Footer"/>
      <w:jc w:val="right"/>
    </w:pPr>
    <w:r>
      <w:fldChar w:fldCharType="begin"/>
    </w:r>
    <w:r>
      <w:instrText>PAGE</w:instrText>
    </w:r>
    <w:r>
      <w:fldChar w:fldCharType="separate"/>
    </w:r>
    <w:r w:rsidR="00DB469A">
      <w:rPr>
        <w:noProof/>
      </w:rPr>
      <w:t>1</w:t>
    </w:r>
    <w:r>
      <w:fldChar w:fldCharType="end"/>
    </w:r>
  </w:p>
  <w:p w14:paraId="383A2729" w14:textId="293E126E" w:rsidR="005307C1" w:rsidRDefault="00592B06">
    <w:pPr>
      <w:pBdr>
        <w:top w:val="nil"/>
        <w:left w:val="nil"/>
        <w:bottom w:val="nil"/>
        <w:right w:val="nil"/>
        <w:between w:val="nil"/>
      </w:pBdr>
      <w:tabs>
        <w:tab w:val="center" w:pos="4680"/>
        <w:tab w:val="right" w:pos="9360"/>
      </w:tabs>
      <w:spacing w:after="0" w:line="240" w:lineRule="auto"/>
    </w:pPr>
    <w:r>
      <w:t>03/31/25 Chris Morrison</w:t>
    </w:r>
  </w:p>
  <w:p w14:paraId="29FD1701" w14:textId="4D55C93F" w:rsidR="005307C1" w:rsidRDefault="005307C1">
    <w:pPr>
      <w:pBdr>
        <w:top w:val="nil"/>
        <w:left w:val="nil"/>
        <w:bottom w:val="nil"/>
        <w:right w:val="nil"/>
        <w:between w:val="nil"/>
      </w:pBdr>
      <w:tabs>
        <w:tab w:val="center" w:pos="4680"/>
        <w:tab w:val="right" w:pos="9360"/>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D09E" w14:textId="77777777" w:rsidR="00684758" w:rsidRDefault="00684758">
      <w:pPr>
        <w:spacing w:after="0" w:line="240" w:lineRule="auto"/>
      </w:pPr>
      <w:r>
        <w:separator/>
      </w:r>
    </w:p>
  </w:footnote>
  <w:footnote w:type="continuationSeparator" w:id="0">
    <w:p w14:paraId="0D45A5D8" w14:textId="77777777" w:rsidR="00684758" w:rsidRDefault="0068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D8C7" w14:textId="06A16199" w:rsidR="005307C1" w:rsidRDefault="00880E5D" w:rsidP="00B16194">
    <w:pPr>
      <w:pBdr>
        <w:top w:val="nil"/>
        <w:left w:val="nil"/>
        <w:bottom w:val="nil"/>
        <w:right w:val="nil"/>
        <w:between w:val="nil"/>
      </w:pBdr>
      <w:tabs>
        <w:tab w:val="center" w:pos="4680"/>
        <w:tab w:val="left" w:pos="5130"/>
      </w:tabs>
      <w:spacing w:after="0" w:line="240" w:lineRule="auto"/>
      <w:rPr>
        <w:color w:val="000000"/>
      </w:rPr>
    </w:pPr>
    <w:r>
      <w:rPr>
        <w:noProof/>
        <w:color w:val="000000"/>
      </w:rPr>
      <w:drawing>
        <wp:inline distT="0" distB="0" distL="0" distR="0" wp14:anchorId="6E2799A7" wp14:editId="003E92CF">
          <wp:extent cx="2183362" cy="971550"/>
          <wp:effectExtent l="0" t="0" r="0" b="0"/>
          <wp:docPr id="2"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1"/>
                  <a:srcRect/>
                  <a:stretch>
                    <a:fillRect/>
                  </a:stretch>
                </pic:blipFill>
                <pic:spPr>
                  <a:xfrm>
                    <a:off x="0" y="0"/>
                    <a:ext cx="2183362" cy="971550"/>
                  </a:xfrm>
                  <a:prstGeom prst="rect">
                    <a:avLst/>
                  </a:prstGeom>
                  <a:ln/>
                </pic:spPr>
              </pic:pic>
            </a:graphicData>
          </a:graphic>
        </wp:inline>
      </w:drawing>
    </w:r>
    <w:r>
      <w:rPr>
        <w:color w:val="000000"/>
      </w:rPr>
      <w:tab/>
    </w:r>
    <w:r w:rsidR="00B16194">
      <w:rPr>
        <w:color w:val="000000"/>
      </w:rPr>
      <w:tab/>
    </w:r>
    <w:r w:rsidR="00B16194">
      <w:rPr>
        <w:color w:val="000000"/>
      </w:rPr>
      <w:fldChar w:fldCharType="begin"/>
    </w:r>
    <w:r w:rsidR="00B16194">
      <w:rPr>
        <w:rFonts w:cs="Times New Roman"/>
        <w:color w:val="000000"/>
      </w:rPr>
      <w:instrText xml:space="preserve"> FILENAME \* MERGEFORMAT </w:instrText>
    </w:r>
    <w:r w:rsidR="00B16194">
      <w:rPr>
        <w:color w:val="000000"/>
      </w:rPr>
      <w:fldChar w:fldCharType="separate"/>
    </w:r>
    <w:r w:rsidR="00592B06">
      <w:rPr>
        <w:rFonts w:cs="Times New Roman"/>
        <w:noProof/>
        <w:color w:val="000000"/>
      </w:rPr>
      <w:t>Access reg.uncg.edu Forms</w:t>
    </w:r>
    <w:r w:rsidR="00B16194">
      <w:rPr>
        <w:color w:val="000000"/>
      </w:rPr>
      <w:fldChar w:fldCharType="end"/>
    </w:r>
    <w:r w:rsidR="00592B06">
      <w:rPr>
        <w:color w:val="000000"/>
      </w:rPr>
      <w:t xml:space="preserve"> </w:t>
    </w:r>
  </w:p>
  <w:p w14:paraId="1C5526AF" w14:textId="77777777" w:rsidR="005307C1" w:rsidRDefault="005307C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A8A"/>
    <w:multiLevelType w:val="hybridMultilevel"/>
    <w:tmpl w:val="DEC4B7DC"/>
    <w:lvl w:ilvl="0" w:tplc="57EA01F8">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A4B17"/>
    <w:multiLevelType w:val="hybridMultilevel"/>
    <w:tmpl w:val="926842AC"/>
    <w:lvl w:ilvl="0" w:tplc="75CA2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19F1AD"/>
    <w:multiLevelType w:val="hybridMultilevel"/>
    <w:tmpl w:val="FFFFFFFF"/>
    <w:lvl w:ilvl="0" w:tplc="AC1429F6">
      <w:start w:val="2"/>
      <w:numFmt w:val="decimal"/>
      <w:lvlText w:val="%1."/>
      <w:lvlJc w:val="left"/>
      <w:pPr>
        <w:ind w:left="720" w:hanging="360"/>
      </w:pPr>
    </w:lvl>
    <w:lvl w:ilvl="1" w:tplc="2FCAD3E2">
      <w:start w:val="1"/>
      <w:numFmt w:val="lowerLetter"/>
      <w:lvlText w:val="%2."/>
      <w:lvlJc w:val="left"/>
      <w:pPr>
        <w:ind w:left="1440" w:hanging="360"/>
      </w:pPr>
    </w:lvl>
    <w:lvl w:ilvl="2" w:tplc="008A2096">
      <w:start w:val="1"/>
      <w:numFmt w:val="lowerRoman"/>
      <w:lvlText w:val="%3."/>
      <w:lvlJc w:val="right"/>
      <w:pPr>
        <w:ind w:left="2160" w:hanging="180"/>
      </w:pPr>
    </w:lvl>
    <w:lvl w:ilvl="3" w:tplc="70F27C32">
      <w:start w:val="1"/>
      <w:numFmt w:val="decimal"/>
      <w:lvlText w:val="%4."/>
      <w:lvlJc w:val="left"/>
      <w:pPr>
        <w:ind w:left="2880" w:hanging="360"/>
      </w:pPr>
    </w:lvl>
    <w:lvl w:ilvl="4" w:tplc="EE30465C">
      <w:start w:val="1"/>
      <w:numFmt w:val="lowerLetter"/>
      <w:lvlText w:val="%5."/>
      <w:lvlJc w:val="left"/>
      <w:pPr>
        <w:ind w:left="3600" w:hanging="360"/>
      </w:pPr>
    </w:lvl>
    <w:lvl w:ilvl="5" w:tplc="9BE2C44E">
      <w:start w:val="1"/>
      <w:numFmt w:val="lowerRoman"/>
      <w:lvlText w:val="%6."/>
      <w:lvlJc w:val="right"/>
      <w:pPr>
        <w:ind w:left="4320" w:hanging="180"/>
      </w:pPr>
    </w:lvl>
    <w:lvl w:ilvl="6" w:tplc="5D5ABBFC">
      <w:start w:val="1"/>
      <w:numFmt w:val="decimal"/>
      <w:lvlText w:val="%7."/>
      <w:lvlJc w:val="left"/>
      <w:pPr>
        <w:ind w:left="5040" w:hanging="360"/>
      </w:pPr>
    </w:lvl>
    <w:lvl w:ilvl="7" w:tplc="4A004004">
      <w:start w:val="1"/>
      <w:numFmt w:val="lowerLetter"/>
      <w:lvlText w:val="%8."/>
      <w:lvlJc w:val="left"/>
      <w:pPr>
        <w:ind w:left="5760" w:hanging="360"/>
      </w:pPr>
    </w:lvl>
    <w:lvl w:ilvl="8" w:tplc="62F60D7A">
      <w:start w:val="1"/>
      <w:numFmt w:val="lowerRoman"/>
      <w:lvlText w:val="%9."/>
      <w:lvlJc w:val="right"/>
      <w:pPr>
        <w:ind w:left="6480" w:hanging="180"/>
      </w:pPr>
    </w:lvl>
  </w:abstractNum>
  <w:abstractNum w:abstractNumId="3" w15:restartNumberingAfterBreak="0">
    <w:nsid w:val="2A8ED544"/>
    <w:multiLevelType w:val="hybridMultilevel"/>
    <w:tmpl w:val="FFFFFFFF"/>
    <w:lvl w:ilvl="0" w:tplc="64D80C5C">
      <w:start w:val="1"/>
      <w:numFmt w:val="decimal"/>
      <w:lvlText w:val="%1."/>
      <w:lvlJc w:val="left"/>
      <w:pPr>
        <w:ind w:left="720" w:hanging="360"/>
      </w:pPr>
    </w:lvl>
    <w:lvl w:ilvl="1" w:tplc="804A1034">
      <w:start w:val="1"/>
      <w:numFmt w:val="lowerLetter"/>
      <w:lvlText w:val="%2."/>
      <w:lvlJc w:val="left"/>
      <w:pPr>
        <w:ind w:left="1440" w:hanging="360"/>
      </w:pPr>
    </w:lvl>
    <w:lvl w:ilvl="2" w:tplc="FC76FAC2">
      <w:start w:val="1"/>
      <w:numFmt w:val="lowerRoman"/>
      <w:lvlText w:val="%3."/>
      <w:lvlJc w:val="right"/>
      <w:pPr>
        <w:ind w:left="2160" w:hanging="180"/>
      </w:pPr>
    </w:lvl>
    <w:lvl w:ilvl="3" w:tplc="A698BB38">
      <w:start w:val="1"/>
      <w:numFmt w:val="decimal"/>
      <w:lvlText w:val="%4."/>
      <w:lvlJc w:val="left"/>
      <w:pPr>
        <w:ind w:left="2880" w:hanging="360"/>
      </w:pPr>
    </w:lvl>
    <w:lvl w:ilvl="4" w:tplc="EDC441FE">
      <w:start w:val="1"/>
      <w:numFmt w:val="lowerLetter"/>
      <w:lvlText w:val="%5."/>
      <w:lvlJc w:val="left"/>
      <w:pPr>
        <w:ind w:left="3600" w:hanging="360"/>
      </w:pPr>
    </w:lvl>
    <w:lvl w:ilvl="5" w:tplc="02CEF0BC">
      <w:start w:val="1"/>
      <w:numFmt w:val="lowerRoman"/>
      <w:lvlText w:val="%6."/>
      <w:lvlJc w:val="right"/>
      <w:pPr>
        <w:ind w:left="4320" w:hanging="180"/>
      </w:pPr>
    </w:lvl>
    <w:lvl w:ilvl="6" w:tplc="FF96BD24">
      <w:start w:val="1"/>
      <w:numFmt w:val="decimal"/>
      <w:lvlText w:val="%7."/>
      <w:lvlJc w:val="left"/>
      <w:pPr>
        <w:ind w:left="5040" w:hanging="360"/>
      </w:pPr>
    </w:lvl>
    <w:lvl w:ilvl="7" w:tplc="7F80EDC6">
      <w:start w:val="1"/>
      <w:numFmt w:val="lowerLetter"/>
      <w:lvlText w:val="%8."/>
      <w:lvlJc w:val="left"/>
      <w:pPr>
        <w:ind w:left="5760" w:hanging="360"/>
      </w:pPr>
    </w:lvl>
    <w:lvl w:ilvl="8" w:tplc="74648B70">
      <w:start w:val="1"/>
      <w:numFmt w:val="lowerRoman"/>
      <w:lvlText w:val="%9."/>
      <w:lvlJc w:val="right"/>
      <w:pPr>
        <w:ind w:left="6480" w:hanging="180"/>
      </w:pPr>
    </w:lvl>
  </w:abstractNum>
  <w:abstractNum w:abstractNumId="4" w15:restartNumberingAfterBreak="0">
    <w:nsid w:val="2FD9E522"/>
    <w:multiLevelType w:val="hybridMultilevel"/>
    <w:tmpl w:val="FFFFFFFF"/>
    <w:lvl w:ilvl="0" w:tplc="3DD43740">
      <w:start w:val="1"/>
      <w:numFmt w:val="decimal"/>
      <w:lvlText w:val="%1."/>
      <w:lvlJc w:val="left"/>
      <w:pPr>
        <w:ind w:left="720" w:hanging="360"/>
      </w:pPr>
    </w:lvl>
    <w:lvl w:ilvl="1" w:tplc="204690B4">
      <w:start w:val="1"/>
      <w:numFmt w:val="lowerLetter"/>
      <w:lvlText w:val="%2."/>
      <w:lvlJc w:val="left"/>
      <w:pPr>
        <w:ind w:left="1440" w:hanging="360"/>
      </w:pPr>
    </w:lvl>
    <w:lvl w:ilvl="2" w:tplc="D69806E4">
      <w:start w:val="1"/>
      <w:numFmt w:val="lowerRoman"/>
      <w:lvlText w:val="%3."/>
      <w:lvlJc w:val="right"/>
      <w:pPr>
        <w:ind w:left="2160" w:hanging="180"/>
      </w:pPr>
    </w:lvl>
    <w:lvl w:ilvl="3" w:tplc="CB9CBB16">
      <w:start w:val="1"/>
      <w:numFmt w:val="decimal"/>
      <w:lvlText w:val="%4."/>
      <w:lvlJc w:val="left"/>
      <w:pPr>
        <w:ind w:left="2880" w:hanging="360"/>
      </w:pPr>
    </w:lvl>
    <w:lvl w:ilvl="4" w:tplc="BFF6D6D8">
      <w:start w:val="1"/>
      <w:numFmt w:val="lowerLetter"/>
      <w:lvlText w:val="%5."/>
      <w:lvlJc w:val="left"/>
      <w:pPr>
        <w:ind w:left="3600" w:hanging="360"/>
      </w:pPr>
    </w:lvl>
    <w:lvl w:ilvl="5" w:tplc="DA825A5C">
      <w:start w:val="1"/>
      <w:numFmt w:val="lowerRoman"/>
      <w:lvlText w:val="%6."/>
      <w:lvlJc w:val="right"/>
      <w:pPr>
        <w:ind w:left="4320" w:hanging="180"/>
      </w:pPr>
    </w:lvl>
    <w:lvl w:ilvl="6" w:tplc="E0D87D6C">
      <w:start w:val="1"/>
      <w:numFmt w:val="decimal"/>
      <w:lvlText w:val="%7."/>
      <w:lvlJc w:val="left"/>
      <w:pPr>
        <w:ind w:left="5040" w:hanging="360"/>
      </w:pPr>
    </w:lvl>
    <w:lvl w:ilvl="7" w:tplc="28E8CA92">
      <w:start w:val="1"/>
      <w:numFmt w:val="lowerLetter"/>
      <w:lvlText w:val="%8."/>
      <w:lvlJc w:val="left"/>
      <w:pPr>
        <w:ind w:left="5760" w:hanging="360"/>
      </w:pPr>
    </w:lvl>
    <w:lvl w:ilvl="8" w:tplc="C7C801B2">
      <w:start w:val="1"/>
      <w:numFmt w:val="lowerRoman"/>
      <w:lvlText w:val="%9."/>
      <w:lvlJc w:val="right"/>
      <w:pPr>
        <w:ind w:left="6480" w:hanging="180"/>
      </w:pPr>
    </w:lvl>
  </w:abstractNum>
  <w:abstractNum w:abstractNumId="5" w15:restartNumberingAfterBreak="0">
    <w:nsid w:val="72C48309"/>
    <w:multiLevelType w:val="hybridMultilevel"/>
    <w:tmpl w:val="FFFFFFFF"/>
    <w:lvl w:ilvl="0" w:tplc="B4FCB0D0">
      <w:start w:val="4"/>
      <w:numFmt w:val="decimal"/>
      <w:lvlText w:val="%1."/>
      <w:lvlJc w:val="left"/>
      <w:pPr>
        <w:ind w:left="720" w:hanging="360"/>
      </w:pPr>
    </w:lvl>
    <w:lvl w:ilvl="1" w:tplc="8E28069E">
      <w:start w:val="1"/>
      <w:numFmt w:val="lowerLetter"/>
      <w:lvlText w:val="%2."/>
      <w:lvlJc w:val="left"/>
      <w:pPr>
        <w:ind w:left="1440" w:hanging="360"/>
      </w:pPr>
    </w:lvl>
    <w:lvl w:ilvl="2" w:tplc="253249EA">
      <w:start w:val="1"/>
      <w:numFmt w:val="lowerRoman"/>
      <w:lvlText w:val="%3."/>
      <w:lvlJc w:val="right"/>
      <w:pPr>
        <w:ind w:left="2160" w:hanging="180"/>
      </w:pPr>
    </w:lvl>
    <w:lvl w:ilvl="3" w:tplc="0038A4E8">
      <w:start w:val="1"/>
      <w:numFmt w:val="decimal"/>
      <w:lvlText w:val="%4."/>
      <w:lvlJc w:val="left"/>
      <w:pPr>
        <w:ind w:left="2880" w:hanging="360"/>
      </w:pPr>
    </w:lvl>
    <w:lvl w:ilvl="4" w:tplc="009801FE">
      <w:start w:val="1"/>
      <w:numFmt w:val="lowerLetter"/>
      <w:lvlText w:val="%5."/>
      <w:lvlJc w:val="left"/>
      <w:pPr>
        <w:ind w:left="3600" w:hanging="360"/>
      </w:pPr>
    </w:lvl>
    <w:lvl w:ilvl="5" w:tplc="C8D662E8">
      <w:start w:val="1"/>
      <w:numFmt w:val="lowerRoman"/>
      <w:lvlText w:val="%6."/>
      <w:lvlJc w:val="right"/>
      <w:pPr>
        <w:ind w:left="4320" w:hanging="180"/>
      </w:pPr>
    </w:lvl>
    <w:lvl w:ilvl="6" w:tplc="DBF4D634">
      <w:start w:val="1"/>
      <w:numFmt w:val="decimal"/>
      <w:lvlText w:val="%7."/>
      <w:lvlJc w:val="left"/>
      <w:pPr>
        <w:ind w:left="5040" w:hanging="360"/>
      </w:pPr>
    </w:lvl>
    <w:lvl w:ilvl="7" w:tplc="3C0865A6">
      <w:start w:val="1"/>
      <w:numFmt w:val="lowerLetter"/>
      <w:lvlText w:val="%8."/>
      <w:lvlJc w:val="left"/>
      <w:pPr>
        <w:ind w:left="5760" w:hanging="360"/>
      </w:pPr>
    </w:lvl>
    <w:lvl w:ilvl="8" w:tplc="EAFC8318">
      <w:start w:val="1"/>
      <w:numFmt w:val="lowerRoman"/>
      <w:lvlText w:val="%9."/>
      <w:lvlJc w:val="right"/>
      <w:pPr>
        <w:ind w:left="6480" w:hanging="180"/>
      </w:pPr>
    </w:lvl>
  </w:abstractNum>
  <w:abstractNum w:abstractNumId="6" w15:restartNumberingAfterBreak="0">
    <w:nsid w:val="7630CA3F"/>
    <w:multiLevelType w:val="hybridMultilevel"/>
    <w:tmpl w:val="FFFFFFFF"/>
    <w:lvl w:ilvl="0" w:tplc="7B1A1546">
      <w:start w:val="3"/>
      <w:numFmt w:val="decimal"/>
      <w:lvlText w:val="%1."/>
      <w:lvlJc w:val="left"/>
      <w:pPr>
        <w:ind w:left="720" w:hanging="360"/>
      </w:pPr>
    </w:lvl>
    <w:lvl w:ilvl="1" w:tplc="9506B1A4">
      <w:start w:val="1"/>
      <w:numFmt w:val="lowerLetter"/>
      <w:lvlText w:val="%2."/>
      <w:lvlJc w:val="left"/>
      <w:pPr>
        <w:ind w:left="1440" w:hanging="360"/>
      </w:pPr>
    </w:lvl>
    <w:lvl w:ilvl="2" w:tplc="659C9D28">
      <w:start w:val="1"/>
      <w:numFmt w:val="lowerRoman"/>
      <w:lvlText w:val="%3."/>
      <w:lvlJc w:val="right"/>
      <w:pPr>
        <w:ind w:left="2160" w:hanging="180"/>
      </w:pPr>
    </w:lvl>
    <w:lvl w:ilvl="3" w:tplc="7DCC6C04">
      <w:start w:val="1"/>
      <w:numFmt w:val="decimal"/>
      <w:lvlText w:val="%4."/>
      <w:lvlJc w:val="left"/>
      <w:pPr>
        <w:ind w:left="2880" w:hanging="360"/>
      </w:pPr>
    </w:lvl>
    <w:lvl w:ilvl="4" w:tplc="70780A0C">
      <w:start w:val="1"/>
      <w:numFmt w:val="lowerLetter"/>
      <w:lvlText w:val="%5."/>
      <w:lvlJc w:val="left"/>
      <w:pPr>
        <w:ind w:left="3600" w:hanging="360"/>
      </w:pPr>
    </w:lvl>
    <w:lvl w:ilvl="5" w:tplc="C308BF4C">
      <w:start w:val="1"/>
      <w:numFmt w:val="lowerRoman"/>
      <w:lvlText w:val="%6."/>
      <w:lvlJc w:val="right"/>
      <w:pPr>
        <w:ind w:left="4320" w:hanging="180"/>
      </w:pPr>
    </w:lvl>
    <w:lvl w:ilvl="6" w:tplc="4DA047FC">
      <w:start w:val="1"/>
      <w:numFmt w:val="decimal"/>
      <w:lvlText w:val="%7."/>
      <w:lvlJc w:val="left"/>
      <w:pPr>
        <w:ind w:left="5040" w:hanging="360"/>
      </w:pPr>
    </w:lvl>
    <w:lvl w:ilvl="7" w:tplc="F776FE08">
      <w:start w:val="1"/>
      <w:numFmt w:val="lowerLetter"/>
      <w:lvlText w:val="%8."/>
      <w:lvlJc w:val="left"/>
      <w:pPr>
        <w:ind w:left="5760" w:hanging="360"/>
      </w:pPr>
    </w:lvl>
    <w:lvl w:ilvl="8" w:tplc="0EC60950">
      <w:start w:val="1"/>
      <w:numFmt w:val="lowerRoman"/>
      <w:lvlText w:val="%9."/>
      <w:lvlJc w:val="right"/>
      <w:pPr>
        <w:ind w:left="6480" w:hanging="180"/>
      </w:pPr>
    </w:lvl>
  </w:abstractNum>
  <w:abstractNum w:abstractNumId="7" w15:restartNumberingAfterBreak="0">
    <w:nsid w:val="7D7549F2"/>
    <w:multiLevelType w:val="hybridMultilevel"/>
    <w:tmpl w:val="D9F8A6D2"/>
    <w:lvl w:ilvl="0" w:tplc="8752B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1890207">
    <w:abstractNumId w:val="4"/>
  </w:num>
  <w:num w:numId="2" w16cid:durableId="380983553">
    <w:abstractNumId w:val="5"/>
  </w:num>
  <w:num w:numId="3" w16cid:durableId="1344820348">
    <w:abstractNumId w:val="6"/>
  </w:num>
  <w:num w:numId="4" w16cid:durableId="1210343357">
    <w:abstractNumId w:val="2"/>
  </w:num>
  <w:num w:numId="5" w16cid:durableId="1841968639">
    <w:abstractNumId w:val="3"/>
  </w:num>
  <w:num w:numId="6" w16cid:durableId="1132139294">
    <w:abstractNumId w:val="0"/>
  </w:num>
  <w:num w:numId="7" w16cid:durableId="1460145641">
    <w:abstractNumId w:val="7"/>
  </w:num>
  <w:num w:numId="8" w16cid:durableId="138602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C1"/>
    <w:rsid w:val="00026C8A"/>
    <w:rsid w:val="00042959"/>
    <w:rsid w:val="0005557E"/>
    <w:rsid w:val="000724BB"/>
    <w:rsid w:val="00095534"/>
    <w:rsid w:val="00095C49"/>
    <w:rsid w:val="001341FF"/>
    <w:rsid w:val="00153376"/>
    <w:rsid w:val="00182862"/>
    <w:rsid w:val="00271D2F"/>
    <w:rsid w:val="002D1EB4"/>
    <w:rsid w:val="002D58A6"/>
    <w:rsid w:val="003114BF"/>
    <w:rsid w:val="003936EE"/>
    <w:rsid w:val="003A29E5"/>
    <w:rsid w:val="003A4C3A"/>
    <w:rsid w:val="003B673C"/>
    <w:rsid w:val="003F3D28"/>
    <w:rsid w:val="00495A2C"/>
    <w:rsid w:val="004A1362"/>
    <w:rsid w:val="004A4167"/>
    <w:rsid w:val="005307C1"/>
    <w:rsid w:val="005606FD"/>
    <w:rsid w:val="00592B06"/>
    <w:rsid w:val="005B6047"/>
    <w:rsid w:val="00620729"/>
    <w:rsid w:val="00622030"/>
    <w:rsid w:val="00662E13"/>
    <w:rsid w:val="00684758"/>
    <w:rsid w:val="00695AB4"/>
    <w:rsid w:val="006B767C"/>
    <w:rsid w:val="00792537"/>
    <w:rsid w:val="007A2C6F"/>
    <w:rsid w:val="008078B1"/>
    <w:rsid w:val="0081078C"/>
    <w:rsid w:val="00821477"/>
    <w:rsid w:val="0086297E"/>
    <w:rsid w:val="00873623"/>
    <w:rsid w:val="00880662"/>
    <w:rsid w:val="00880E5D"/>
    <w:rsid w:val="008A4E0C"/>
    <w:rsid w:val="008B2C5A"/>
    <w:rsid w:val="008D71A1"/>
    <w:rsid w:val="00990D99"/>
    <w:rsid w:val="00A16E43"/>
    <w:rsid w:val="00A2315F"/>
    <w:rsid w:val="00A579C7"/>
    <w:rsid w:val="00AC78ED"/>
    <w:rsid w:val="00AF32AA"/>
    <w:rsid w:val="00B16194"/>
    <w:rsid w:val="00B70E80"/>
    <w:rsid w:val="00B7112D"/>
    <w:rsid w:val="00B931B6"/>
    <w:rsid w:val="00BC49D1"/>
    <w:rsid w:val="00C86B33"/>
    <w:rsid w:val="00C90E0A"/>
    <w:rsid w:val="00CE1F30"/>
    <w:rsid w:val="00D17A8D"/>
    <w:rsid w:val="00DB469A"/>
    <w:rsid w:val="00EE0818"/>
    <w:rsid w:val="00F36413"/>
    <w:rsid w:val="00FC2153"/>
    <w:rsid w:val="14F8C5B9"/>
    <w:rsid w:val="17764456"/>
    <w:rsid w:val="1B27D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04AF"/>
  <w15:docId w15:val="{5D58FEBE-C235-450B-9759-19C0E2EE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paragraph" w:styleId="Header">
    <w:name w:val="header"/>
    <w:basedOn w:val="Normal"/>
    <w:link w:val="HeaderChar"/>
    <w:uiPriority w:val="99"/>
    <w:unhideWhenUsed/>
    <w:rsid w:val="00B1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194"/>
  </w:style>
  <w:style w:type="paragraph" w:styleId="Footer">
    <w:name w:val="footer"/>
    <w:basedOn w:val="Normal"/>
    <w:link w:val="FooterChar"/>
    <w:uiPriority w:val="99"/>
    <w:unhideWhenUsed/>
    <w:rsid w:val="00B1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19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95AB4"/>
    <w:rPr>
      <w:color w:val="0000FF" w:themeColor="hyperlink"/>
      <w:u w:val="single"/>
    </w:rPr>
  </w:style>
  <w:style w:type="character" w:styleId="UnresolvedMention">
    <w:name w:val="Unresolved Mention"/>
    <w:basedOn w:val="DefaultParagraphFont"/>
    <w:uiPriority w:val="99"/>
    <w:semiHidden/>
    <w:unhideWhenUsed/>
    <w:rsid w:val="0069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gi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7338486ABED45822736601AE6A6D3" ma:contentTypeVersion="15" ma:contentTypeDescription="Create a new document." ma:contentTypeScope="" ma:versionID="b3e9dd527a8a2ce5944c8a198f348419">
  <xsd:schema xmlns:xsd="http://www.w3.org/2001/XMLSchema" xmlns:xs="http://www.w3.org/2001/XMLSchema" xmlns:p="http://schemas.microsoft.com/office/2006/metadata/properties" xmlns:ns2="e2cff42b-690e-4b73-823a-97cc4a01c197" xmlns:ns3="2d48dd27-6658-42f1-b001-ca7fa015cc1a" targetNamespace="http://schemas.microsoft.com/office/2006/metadata/properties" ma:root="true" ma:fieldsID="742b7aac702446e285d474988adfb245" ns2:_="" ns3:_="">
    <xsd:import namespace="e2cff42b-690e-4b73-823a-97cc4a01c197"/>
    <xsd:import namespace="2d48dd27-6658-42f1-b001-ca7fa015cc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ff42b-690e-4b73-823a-97cc4a01c1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6922ada-1d95-46ef-ac1d-cf12a78cef6f}" ma:internalName="TaxCatchAll" ma:showField="CatchAllData" ma:web="e2cff42b-690e-4b73-823a-97cc4a01c19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8dd27-6658-42f1-b001-ca7fa015cc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48dd27-6658-42f1-b001-ca7fa015cc1a">
      <Terms xmlns="http://schemas.microsoft.com/office/infopath/2007/PartnerControls"/>
    </lcf76f155ced4ddcb4097134ff3c332f>
    <TaxCatchAll xmlns="e2cff42b-690e-4b73-823a-97cc4a01c197" xsi:nil="true"/>
    <_dlc_DocId xmlns="e2cff42b-690e-4b73-823a-97cc4a01c197">JFM2K6HVYYPN-332744605-15520</_dlc_DocId>
    <_dlc_DocIdUrl xmlns="e2cff42b-690e-4b73-823a-97cc4a01c197">
      <Url>https://uncg.sharepoint.com/sites/dept-10204/_layouts/15/DocIdRedir.aspx?ID=JFM2K6HVYYPN-332744605-15520</Url>
      <Description>JFM2K6HVYYPN-332744605-15520</Description>
    </_dlc_DocIdUrl>
  </documentManagement>
</p:properties>
</file>

<file path=customXml/itemProps1.xml><?xml version="1.0" encoding="utf-8"?>
<ds:datastoreItem xmlns:ds="http://schemas.openxmlformats.org/officeDocument/2006/customXml" ds:itemID="{AEC7E830-38AC-4276-B6DD-B4BC7742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ff42b-690e-4b73-823a-97cc4a01c197"/>
    <ds:schemaRef ds:uri="2d48dd27-6658-42f1-b001-ca7fa015c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30783-CFB6-405A-96BE-FBE583011125}">
  <ds:schemaRefs>
    <ds:schemaRef ds:uri="http://schemas.microsoft.com/sharepoint/events"/>
  </ds:schemaRefs>
</ds:datastoreItem>
</file>

<file path=customXml/itemProps3.xml><?xml version="1.0" encoding="utf-8"?>
<ds:datastoreItem xmlns:ds="http://schemas.openxmlformats.org/officeDocument/2006/customXml" ds:itemID="{6A648347-427C-4469-AEF5-5E0DC846810C}">
  <ds:schemaRefs>
    <ds:schemaRef ds:uri="http://schemas.microsoft.com/sharepoint/v3/contenttype/forms"/>
  </ds:schemaRefs>
</ds:datastoreItem>
</file>

<file path=customXml/itemProps4.xml><?xml version="1.0" encoding="utf-8"?>
<ds:datastoreItem xmlns:ds="http://schemas.openxmlformats.org/officeDocument/2006/customXml" ds:itemID="{C381A58C-0A18-49E7-B6BD-FA654AEF5C39}">
  <ds:schemaRefs>
    <ds:schemaRef ds:uri="http://schemas.microsoft.com/office/2006/metadata/properties"/>
    <ds:schemaRef ds:uri="http://schemas.microsoft.com/office/infopath/2007/PartnerControls"/>
    <ds:schemaRef ds:uri="2d48dd27-6658-42f1-b001-ca7fa015cc1a"/>
    <ds:schemaRef ds:uri="e2cff42b-690e-4b73-823a-97cc4a01c197"/>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7</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Morrison</dc:creator>
  <cp:lastModifiedBy>Christopher Morrison</cp:lastModifiedBy>
  <cp:revision>29</cp:revision>
  <dcterms:created xsi:type="dcterms:W3CDTF">2025-03-31T13:12:00Z</dcterms:created>
  <dcterms:modified xsi:type="dcterms:W3CDTF">2025-03-31T18:30:00Z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0x01010090F7338486ABED45822736601AE6A6D3</vt:lpwstr>
  </property>
  <property fmtid="{D5CDD505-2E9C-101B-9397-08002B2CF9AE}" pid="3" name="Order">
    <vt:r8>4000</vt:r8>
  </property>
  <property fmtid="{D5CDD505-2E9C-101B-9397-08002B2CF9AE}" pid="4" name="_dlc_DocIdItemGuid">
    <vt:lpwstr>e0efab37-960d-5b21-b825-ef79447ad69d</vt:lpwstr>
  </property>
  <property fmtid="{D5CDD505-2E9C-101B-9397-08002B2CF9AE}" pid="5" name="MediaServiceImageTags">
    <vt:lpwstr/>
  </property>
</Properties>
</file>